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0DA4" w14:textId="77777777" w:rsidR="006D4743" w:rsidRDefault="006D4743" w:rsidP="006D4743">
      <w:pPr>
        <w:ind w:firstLine="709"/>
        <w:jc w:val="center"/>
        <w:rPr>
          <w:sz w:val="28"/>
        </w:rPr>
      </w:pPr>
      <w:r>
        <w:rPr>
          <w:rFonts w:ascii="Times New Roman" w:hAnsi="Times New Roman"/>
          <w:sz w:val="28"/>
        </w:rPr>
        <w:t>Муниципальное автономное учреждение</w:t>
      </w:r>
    </w:p>
    <w:p w14:paraId="02E3F7E4" w14:textId="77777777" w:rsidR="006D4743" w:rsidRDefault="006D4743" w:rsidP="006D4743">
      <w:pPr>
        <w:ind w:firstLine="709"/>
        <w:jc w:val="center"/>
        <w:rPr>
          <w:sz w:val="28"/>
        </w:rPr>
      </w:pPr>
      <w:r>
        <w:rPr>
          <w:rFonts w:ascii="Times New Roman" w:hAnsi="Times New Roman"/>
          <w:sz w:val="28"/>
        </w:rPr>
        <w:t xml:space="preserve">дополнительного образования </w:t>
      </w:r>
    </w:p>
    <w:p w14:paraId="7EA998DA" w14:textId="77777777" w:rsidR="006D4743" w:rsidRDefault="006D4743" w:rsidP="006D4743">
      <w:pPr>
        <w:ind w:firstLine="709"/>
        <w:jc w:val="center"/>
        <w:rPr>
          <w:sz w:val="28"/>
        </w:rPr>
      </w:pPr>
      <w:r>
        <w:rPr>
          <w:rFonts w:ascii="Times New Roman" w:hAnsi="Times New Roman"/>
          <w:sz w:val="28"/>
        </w:rPr>
        <w:t>«Дороховская детская школа искусств»</w:t>
      </w:r>
    </w:p>
    <w:p w14:paraId="4B59D7C9" w14:textId="77777777" w:rsidR="006D4743" w:rsidRDefault="006D4743" w:rsidP="006D4743">
      <w:pPr>
        <w:ind w:firstLine="709"/>
        <w:jc w:val="center"/>
        <w:rPr>
          <w:sz w:val="28"/>
        </w:rPr>
      </w:pPr>
    </w:p>
    <w:p w14:paraId="50B81CD9" w14:textId="77777777" w:rsidR="006D4743" w:rsidRDefault="006D4743" w:rsidP="006D4743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52473145" wp14:editId="103A1822">
            <wp:simplePos x="0" y="0"/>
            <wp:positionH relativeFrom="column">
              <wp:posOffset>2269490</wp:posOffset>
            </wp:positionH>
            <wp:positionV relativeFrom="page">
              <wp:posOffset>1699260</wp:posOffset>
            </wp:positionV>
            <wp:extent cx="1607185" cy="1701165"/>
            <wp:effectExtent l="0" t="0" r="0" b="0"/>
            <wp:wrapThrough wrapText="bothSides" distL="114300" distR="114300">
              <wp:wrapPolygon edited="0">
                <wp:start x="-256" y="0"/>
                <wp:lineTo x="-256" y="21286"/>
                <wp:lineTo x="21506" y="21286"/>
                <wp:lineTo x="21506" y="0"/>
                <wp:lineTo x="-256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60718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7A113" w14:textId="77777777" w:rsidR="006D4743" w:rsidRDefault="006D4743" w:rsidP="006D4743">
      <w:pPr>
        <w:jc w:val="center"/>
        <w:rPr>
          <w:sz w:val="28"/>
        </w:rPr>
      </w:pPr>
    </w:p>
    <w:p w14:paraId="6B2B337C" w14:textId="77777777" w:rsidR="006D4743" w:rsidRDefault="006D4743" w:rsidP="006D4743">
      <w:pPr>
        <w:jc w:val="center"/>
        <w:rPr>
          <w:sz w:val="28"/>
        </w:rPr>
      </w:pPr>
    </w:p>
    <w:p w14:paraId="7363173A" w14:textId="77777777" w:rsidR="006D4743" w:rsidRDefault="006D4743" w:rsidP="006D474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</w:t>
      </w:r>
    </w:p>
    <w:p w14:paraId="3B7EFD96" w14:textId="77777777" w:rsidR="006D4743" w:rsidRDefault="006D4743" w:rsidP="006D4743">
      <w:pPr>
        <w:jc w:val="center"/>
        <w:rPr>
          <w:b/>
          <w:sz w:val="36"/>
        </w:rPr>
      </w:pPr>
    </w:p>
    <w:p w14:paraId="11D34487" w14:textId="77777777" w:rsidR="006D4743" w:rsidRDefault="006D4743" w:rsidP="006D4743">
      <w:pPr>
        <w:jc w:val="center"/>
        <w:rPr>
          <w:b/>
          <w:sz w:val="36"/>
        </w:rPr>
      </w:pPr>
    </w:p>
    <w:p w14:paraId="6FB009F6" w14:textId="77777777" w:rsidR="006D4743" w:rsidRPr="006D4743" w:rsidRDefault="006D4743" w:rsidP="006D4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743">
        <w:rPr>
          <w:rFonts w:ascii="Times New Roman" w:hAnsi="Times New Roman" w:cs="Times New Roman"/>
          <w:b/>
          <w:bCs/>
          <w:sz w:val="28"/>
          <w:szCs w:val="28"/>
        </w:rPr>
        <w:t>ОТКРЫТЫЙ УРОК НА ТЕМУ:</w:t>
      </w:r>
    </w:p>
    <w:p w14:paraId="4F7B0499" w14:textId="77777777" w:rsidR="006D4743" w:rsidRPr="006D4743" w:rsidRDefault="006D4743" w:rsidP="006D4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743">
        <w:rPr>
          <w:rFonts w:ascii="Times New Roman" w:hAnsi="Times New Roman" w:cs="Times New Roman"/>
          <w:b/>
          <w:bCs/>
          <w:sz w:val="28"/>
          <w:szCs w:val="28"/>
        </w:rPr>
        <w:t>«НАЧАЛЬНЫЙ ЭТАП РАЗВИТИЯ ИГРЫ НА ГИТАРЕ»</w:t>
      </w:r>
    </w:p>
    <w:p w14:paraId="74EA3762" w14:textId="77777777" w:rsidR="006D4743" w:rsidRDefault="006D4743" w:rsidP="006D4743">
      <w:pPr>
        <w:jc w:val="center"/>
        <w:rPr>
          <w:b/>
          <w:sz w:val="28"/>
        </w:rPr>
      </w:pPr>
    </w:p>
    <w:p w14:paraId="585BA99B" w14:textId="77777777" w:rsidR="006D4743" w:rsidRDefault="006D4743" w:rsidP="006D4743"/>
    <w:p w14:paraId="4F8674A7" w14:textId="77777777" w:rsidR="006D4743" w:rsidRDefault="006D4743" w:rsidP="006D4743"/>
    <w:p w14:paraId="7436003C" w14:textId="77777777" w:rsidR="006D4743" w:rsidRDefault="006D4743" w:rsidP="006D4743"/>
    <w:p w14:paraId="56B3E845" w14:textId="77777777" w:rsidR="006D4743" w:rsidRDefault="006D4743" w:rsidP="006D4743"/>
    <w:p w14:paraId="4EE27D40" w14:textId="77777777" w:rsidR="006D4743" w:rsidRDefault="006D4743" w:rsidP="006D4743"/>
    <w:p w14:paraId="61EBE673" w14:textId="77777777" w:rsidR="006D4743" w:rsidRDefault="006D4743" w:rsidP="006D4743"/>
    <w:p w14:paraId="31F4C0B1" w14:textId="77777777" w:rsidR="006D4743" w:rsidRDefault="006D4743" w:rsidP="006D4743">
      <w:pPr>
        <w:jc w:val="right"/>
      </w:pPr>
      <w:r>
        <w:rPr>
          <w:rFonts w:ascii="Times New Roman" w:hAnsi="Times New Roman"/>
        </w:rPr>
        <w:t>Выполнил:</w:t>
      </w:r>
    </w:p>
    <w:p w14:paraId="159103E5" w14:textId="77777777" w:rsidR="006D4743" w:rsidRPr="00D64CAE" w:rsidRDefault="006D4743" w:rsidP="006D4743">
      <w:pPr>
        <w:jc w:val="right"/>
        <w:rPr>
          <w:rFonts w:ascii="Times New Roman" w:hAnsi="Times New Roman" w:cs="Times New Roman"/>
        </w:rPr>
      </w:pPr>
      <w:r w:rsidRPr="00D64CAE">
        <w:rPr>
          <w:rFonts w:ascii="Times New Roman" w:hAnsi="Times New Roman" w:cs="Times New Roman"/>
        </w:rPr>
        <w:t>Преподаватель по классу гитары Хабибулин Р.С.</w:t>
      </w:r>
    </w:p>
    <w:p w14:paraId="774F2781" w14:textId="77777777" w:rsidR="006D4743" w:rsidRDefault="006D4743" w:rsidP="006D4743"/>
    <w:p w14:paraId="32AB6C5C" w14:textId="77777777" w:rsidR="006D4743" w:rsidRDefault="006D4743" w:rsidP="006D4743">
      <w:pPr>
        <w:jc w:val="center"/>
      </w:pPr>
    </w:p>
    <w:p w14:paraId="7568DFDB" w14:textId="77777777" w:rsidR="006D4743" w:rsidRDefault="006D4743" w:rsidP="006D4743">
      <w:pPr>
        <w:jc w:val="center"/>
      </w:pPr>
    </w:p>
    <w:p w14:paraId="5360DDFA" w14:textId="77777777" w:rsidR="006D4743" w:rsidRDefault="006D4743" w:rsidP="006D4743">
      <w:pPr>
        <w:jc w:val="center"/>
      </w:pPr>
    </w:p>
    <w:p w14:paraId="13C3699D" w14:textId="77777777" w:rsidR="006D4743" w:rsidRDefault="006D4743" w:rsidP="006D4743">
      <w:pPr>
        <w:jc w:val="center"/>
      </w:pPr>
    </w:p>
    <w:p w14:paraId="46309EC1" w14:textId="77777777" w:rsidR="006D4743" w:rsidRDefault="006D4743" w:rsidP="006D474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п. Дорохово 2024г</w:t>
      </w:r>
    </w:p>
    <w:p w14:paraId="0FDEB725" w14:textId="77777777" w:rsidR="006D4743" w:rsidRDefault="006D4743" w:rsidP="006D4743">
      <w:pPr>
        <w:rPr>
          <w:rFonts w:ascii="Times New Roman" w:hAnsi="Times New Roman"/>
        </w:rPr>
      </w:pPr>
    </w:p>
    <w:p w14:paraId="46649FB4" w14:textId="77777777" w:rsidR="006D4743" w:rsidRDefault="006D4743" w:rsidP="006D4743"/>
    <w:p w14:paraId="187EC2E7" w14:textId="70F54589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Дата проведения:</w:t>
      </w:r>
      <w:r w:rsidRPr="006D4743">
        <w:rPr>
          <w:rFonts w:ascii="Times New Roman" w:hAnsi="Times New Roman" w:cs="Times New Roman"/>
          <w:sz w:val="28"/>
          <w:szCs w:val="28"/>
        </w:rPr>
        <w:t xml:space="preserve"> 29</w:t>
      </w:r>
      <w:r w:rsidRPr="006D4743">
        <w:rPr>
          <w:rFonts w:ascii="Times New Roman" w:hAnsi="Times New Roman" w:cs="Times New Roman"/>
          <w:sz w:val="28"/>
          <w:szCs w:val="28"/>
        </w:rPr>
        <w:t>.1</w:t>
      </w:r>
      <w:r w:rsidRPr="006D4743">
        <w:rPr>
          <w:rFonts w:ascii="Times New Roman" w:hAnsi="Times New Roman" w:cs="Times New Roman"/>
          <w:sz w:val="28"/>
          <w:szCs w:val="28"/>
        </w:rPr>
        <w:t>1</w:t>
      </w:r>
      <w:r w:rsidRPr="006D4743">
        <w:rPr>
          <w:rFonts w:ascii="Times New Roman" w:hAnsi="Times New Roman" w:cs="Times New Roman"/>
          <w:sz w:val="28"/>
          <w:szCs w:val="28"/>
        </w:rPr>
        <w:t>.20</w:t>
      </w:r>
      <w:r w:rsidRPr="006D4743">
        <w:rPr>
          <w:rFonts w:ascii="Times New Roman" w:hAnsi="Times New Roman" w:cs="Times New Roman"/>
          <w:sz w:val="28"/>
          <w:szCs w:val="28"/>
        </w:rPr>
        <w:t>24</w:t>
      </w:r>
      <w:r w:rsidRPr="006D4743">
        <w:rPr>
          <w:rFonts w:ascii="Times New Roman" w:hAnsi="Times New Roman" w:cs="Times New Roman"/>
          <w:sz w:val="28"/>
          <w:szCs w:val="28"/>
        </w:rPr>
        <w:t>г.</w:t>
      </w:r>
    </w:p>
    <w:p w14:paraId="6B5CF595" w14:textId="77777777" w:rsidR="006D4743" w:rsidRPr="006D4743" w:rsidRDefault="006D4743" w:rsidP="006D4743">
      <w:pPr>
        <w:widowControl w:val="0"/>
        <w:spacing w:after="0" w:line="240" w:lineRule="auto"/>
        <w:ind w:right="-113"/>
        <w:rPr>
          <w:rFonts w:ascii="Times New Roman" w:hAnsi="Times New Roman" w:cs="Times New Roman"/>
          <w:color w:val="000000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 xml:space="preserve">Ф.И. учащегося: </w:t>
      </w:r>
      <w:proofErr w:type="spellStart"/>
      <w:r w:rsidRPr="006D4743">
        <w:rPr>
          <w:rFonts w:ascii="Times New Roman" w:hAnsi="Times New Roman" w:cs="Times New Roman"/>
          <w:color w:val="000000"/>
          <w:sz w:val="28"/>
          <w:szCs w:val="28"/>
        </w:rPr>
        <w:t>Чиберев</w:t>
      </w:r>
      <w:proofErr w:type="spellEnd"/>
      <w:r w:rsidRPr="006D4743">
        <w:rPr>
          <w:rFonts w:ascii="Times New Roman" w:hAnsi="Times New Roman" w:cs="Times New Roman"/>
          <w:color w:val="000000"/>
          <w:sz w:val="28"/>
          <w:szCs w:val="28"/>
        </w:rPr>
        <w:t xml:space="preserve"> Николай</w:t>
      </w:r>
    </w:p>
    <w:p w14:paraId="5207D3EF" w14:textId="68464E70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</w:p>
    <w:p w14:paraId="115A64A0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Класс, отделение: 1 класс отделения русских народных инструментов</w:t>
      </w:r>
    </w:p>
    <w:p w14:paraId="53D2F7B6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Предмет: Специальность (гитара)</w:t>
      </w:r>
    </w:p>
    <w:p w14:paraId="5F75D3B0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Тема урока: «Начальный этап развития игры на гитаре»</w:t>
      </w:r>
    </w:p>
    <w:p w14:paraId="4646E738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Цель урока: Освоение основных навыков игры на начальном этапе обучения</w:t>
      </w:r>
    </w:p>
    <w:p w14:paraId="292138D8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Задачи урока:</w:t>
      </w:r>
    </w:p>
    <w:p w14:paraId="7A8E86B7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48D308ED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-формирование у учащегося интереса к навыкам игры на инструменте;</w:t>
      </w:r>
    </w:p>
    <w:p w14:paraId="630A3C0B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-развитие индивидуальных способностей;</w:t>
      </w:r>
    </w:p>
    <w:p w14:paraId="1AAE6AEF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-формировать внимательное отношение к звукоизвлечению и исполнительскому процессу.</w:t>
      </w:r>
    </w:p>
    <w:p w14:paraId="30490CBF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Обучающие:</w:t>
      </w:r>
    </w:p>
    <w:p w14:paraId="7D7ABE85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-закрепление раннее полученных навыков;</w:t>
      </w:r>
    </w:p>
    <w:p w14:paraId="68EBEAED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-выработка умения применять полученные навыки на практике.</w:t>
      </w:r>
    </w:p>
    <w:p w14:paraId="3DA0749E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4FA6A82A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-воспитывать любовь к музыке;</w:t>
      </w:r>
    </w:p>
    <w:p w14:paraId="478E3A22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-воспитание целеустремленности в овладении техническими приемами.</w:t>
      </w:r>
    </w:p>
    <w:p w14:paraId="36591341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План урока:</w:t>
      </w:r>
    </w:p>
    <w:p w14:paraId="1244637B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1.Организационный момент.</w:t>
      </w:r>
    </w:p>
    <w:p w14:paraId="64A9285E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2.Разминка. Упражнения, направленные на свободу двигательного аппарата.</w:t>
      </w:r>
    </w:p>
    <w:p w14:paraId="487E9150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3.Работа с музыкальным материалом.</w:t>
      </w:r>
    </w:p>
    <w:p w14:paraId="3A998ADF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4.Обобщение занятия. Домашнее задание.</w:t>
      </w:r>
    </w:p>
    <w:p w14:paraId="2F715A90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Ход урока:</w:t>
      </w:r>
    </w:p>
    <w:p w14:paraId="2AAC2014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1.Приветствие. Сообщение темы урока. Посадка за инструментом.</w:t>
      </w:r>
    </w:p>
    <w:p w14:paraId="285769F9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lastRenderedPageBreak/>
        <w:t>2.Разминка. Упражнения «Шагающие пальчики», направленные на свободу пальцев правой руки. Игра упражнений в I позиции на 4 и 5 струнах. Следить, чтобы учащийся исполнял упражнения со счетом, а также за посадкой и положением рук.</w:t>
      </w:r>
    </w:p>
    <w:p w14:paraId="3C892C9B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 xml:space="preserve">3. Работа над пьесой </w:t>
      </w:r>
      <w:proofErr w:type="spellStart"/>
      <w:r w:rsidRPr="006D4743">
        <w:rPr>
          <w:rFonts w:ascii="Times New Roman" w:hAnsi="Times New Roman" w:cs="Times New Roman"/>
          <w:sz w:val="28"/>
          <w:szCs w:val="28"/>
        </w:rPr>
        <w:t>Л.Ивановой</w:t>
      </w:r>
      <w:proofErr w:type="spellEnd"/>
      <w:r w:rsidRPr="006D4743">
        <w:rPr>
          <w:rFonts w:ascii="Times New Roman" w:hAnsi="Times New Roman" w:cs="Times New Roman"/>
          <w:sz w:val="28"/>
          <w:szCs w:val="28"/>
        </w:rPr>
        <w:t xml:space="preserve"> «Дремучий лес». Следить за ровным и стабильным исполнением пьесы. Играть со счетом вслух, следить за аппликатурой.</w:t>
      </w:r>
    </w:p>
    <w:p w14:paraId="75810428" w14:textId="77777777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 xml:space="preserve">Работа над пьесой </w:t>
      </w:r>
      <w:proofErr w:type="spellStart"/>
      <w:r w:rsidRPr="006D4743">
        <w:rPr>
          <w:rFonts w:ascii="Times New Roman" w:hAnsi="Times New Roman" w:cs="Times New Roman"/>
          <w:sz w:val="28"/>
          <w:szCs w:val="28"/>
        </w:rPr>
        <w:t>В.Калинина</w:t>
      </w:r>
      <w:proofErr w:type="spellEnd"/>
      <w:r w:rsidRPr="006D4743">
        <w:rPr>
          <w:rFonts w:ascii="Times New Roman" w:hAnsi="Times New Roman" w:cs="Times New Roman"/>
          <w:sz w:val="28"/>
          <w:szCs w:val="28"/>
        </w:rPr>
        <w:t xml:space="preserve"> «Вальс». Учащийся исполняет пьесу от начала до конца. Преподаватель указал на ошибки, допущенные учащимся. Исправить аппликатуру. Следить за качеством, ровностью звука. Обратить внимание на то, чтобы рука находилась в естественном, собранном положении.</w:t>
      </w:r>
    </w:p>
    <w:p w14:paraId="7189682A" w14:textId="119FD53E" w:rsidR="006D4743" w:rsidRPr="006D4743" w:rsidRDefault="006D4743" w:rsidP="006D4743">
      <w:pPr>
        <w:rPr>
          <w:rFonts w:ascii="Times New Roman" w:hAnsi="Times New Roman" w:cs="Times New Roman"/>
          <w:sz w:val="28"/>
          <w:szCs w:val="28"/>
        </w:rPr>
      </w:pPr>
      <w:r w:rsidRPr="006D4743">
        <w:rPr>
          <w:rFonts w:ascii="Times New Roman" w:hAnsi="Times New Roman" w:cs="Times New Roman"/>
          <w:sz w:val="28"/>
          <w:szCs w:val="28"/>
        </w:rPr>
        <w:t>4.Обобщение занятия. Оценить работу учащегося. Домашнее</w:t>
      </w:r>
      <w:r w:rsidRPr="006D4743">
        <w:rPr>
          <w:rFonts w:ascii="Times New Roman" w:hAnsi="Times New Roman" w:cs="Times New Roman"/>
          <w:sz w:val="28"/>
          <w:szCs w:val="28"/>
        </w:rPr>
        <w:t xml:space="preserve"> задание.</w:t>
      </w:r>
    </w:p>
    <w:p w14:paraId="0C8D1BBF" w14:textId="77777777" w:rsidR="007E655E" w:rsidRPr="006D4743" w:rsidRDefault="007E655E">
      <w:pPr>
        <w:rPr>
          <w:rFonts w:ascii="Times New Roman" w:hAnsi="Times New Roman" w:cs="Times New Roman"/>
          <w:sz w:val="28"/>
          <w:szCs w:val="28"/>
        </w:rPr>
      </w:pPr>
    </w:p>
    <w:sectPr w:rsidR="007E655E" w:rsidRPr="006D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64C0A"/>
    <w:multiLevelType w:val="hybridMultilevel"/>
    <w:tmpl w:val="DA687D10"/>
    <w:lvl w:ilvl="0" w:tplc="54549B5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36ACCE88">
      <w:start w:val="1"/>
      <w:numFmt w:val="lowerLetter"/>
      <w:lvlText w:val="%2."/>
      <w:lvlJc w:val="left"/>
      <w:pPr>
        <w:ind w:left="1440" w:hanging="360"/>
      </w:pPr>
    </w:lvl>
    <w:lvl w:ilvl="2" w:tplc="C6566EA8">
      <w:start w:val="1"/>
      <w:numFmt w:val="lowerRoman"/>
      <w:lvlText w:val="%3."/>
      <w:lvlJc w:val="right"/>
      <w:pPr>
        <w:ind w:left="2160" w:hanging="180"/>
      </w:pPr>
    </w:lvl>
    <w:lvl w:ilvl="3" w:tplc="9084BBBE">
      <w:start w:val="1"/>
      <w:numFmt w:val="decimal"/>
      <w:lvlText w:val="%4."/>
      <w:lvlJc w:val="left"/>
      <w:pPr>
        <w:ind w:left="2880" w:hanging="360"/>
      </w:pPr>
    </w:lvl>
    <w:lvl w:ilvl="4" w:tplc="02F8535A">
      <w:start w:val="1"/>
      <w:numFmt w:val="lowerLetter"/>
      <w:lvlText w:val="%5."/>
      <w:lvlJc w:val="left"/>
      <w:pPr>
        <w:ind w:left="3600" w:hanging="360"/>
      </w:pPr>
    </w:lvl>
    <w:lvl w:ilvl="5" w:tplc="0DEEA7A0">
      <w:start w:val="1"/>
      <w:numFmt w:val="lowerRoman"/>
      <w:lvlText w:val="%6."/>
      <w:lvlJc w:val="right"/>
      <w:pPr>
        <w:ind w:left="4320" w:hanging="180"/>
      </w:pPr>
    </w:lvl>
    <w:lvl w:ilvl="6" w:tplc="29D63F4A">
      <w:start w:val="1"/>
      <w:numFmt w:val="decimal"/>
      <w:lvlText w:val="%7."/>
      <w:lvlJc w:val="left"/>
      <w:pPr>
        <w:ind w:left="5040" w:hanging="360"/>
      </w:pPr>
    </w:lvl>
    <w:lvl w:ilvl="7" w:tplc="46AA631C">
      <w:start w:val="1"/>
      <w:numFmt w:val="lowerLetter"/>
      <w:lvlText w:val="%8."/>
      <w:lvlJc w:val="left"/>
      <w:pPr>
        <w:ind w:left="5760" w:hanging="360"/>
      </w:pPr>
    </w:lvl>
    <w:lvl w:ilvl="8" w:tplc="84E8480A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9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5E"/>
    <w:rsid w:val="006D4743"/>
    <w:rsid w:val="007E655E"/>
    <w:rsid w:val="00F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A37C"/>
  <w15:chartTrackingRefBased/>
  <w15:docId w15:val="{C59F4B76-4BCA-499D-9062-D1AB4850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5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5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5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5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5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5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5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65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65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65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6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Дороховская детская школа искусств</dc:creator>
  <cp:keywords/>
  <dc:description/>
  <cp:lastModifiedBy>Дороховская детская школа искусств</cp:lastModifiedBy>
  <cp:revision>2</cp:revision>
  <dcterms:created xsi:type="dcterms:W3CDTF">2025-02-26T14:17:00Z</dcterms:created>
  <dcterms:modified xsi:type="dcterms:W3CDTF">2025-02-26T14:22:00Z</dcterms:modified>
</cp:coreProperties>
</file>