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C10B1" w:rsidRDefault="008C10B1" w:rsidP="008C10B1">
      <w:pPr>
        <w:shd w:val="clear" w:color="auto" w:fill="FFFFFF"/>
        <w:spacing w:after="0" w:line="360" w:lineRule="auto"/>
        <w:jc w:val="both"/>
        <w:outlineLvl w:val="0"/>
        <w:rPr>
          <w:rFonts w:ascii="Times New Roman" w:eastAsia="Times New Roman" w:hAnsi="Times New Roman" w:cs="Times New Roman"/>
          <w:b/>
          <w:bCs/>
          <w:color w:val="252525"/>
          <w:kern w:val="36"/>
          <w:sz w:val="28"/>
          <w:szCs w:val="28"/>
          <w:lang w:eastAsia="ru-RU"/>
        </w:rPr>
      </w:pPr>
      <w:r>
        <w:rPr>
          <w:noProof/>
          <w:lang w:eastAsia="ru-RU"/>
        </w:rPr>
        <w:drawing>
          <wp:anchor distT="0" distB="0" distL="114300" distR="114300" simplePos="0" relativeHeight="251658240" behindDoc="0" locked="0" layoutInCell="1" allowOverlap="1" wp14:anchorId="4B06B05E" wp14:editId="5AA8D6D8">
            <wp:simplePos x="1076325" y="1333500"/>
            <wp:positionH relativeFrom="margin">
              <wp:align>center</wp:align>
            </wp:positionH>
            <wp:positionV relativeFrom="margin">
              <wp:align>top</wp:align>
            </wp:positionV>
            <wp:extent cx="4762500" cy="2599690"/>
            <wp:effectExtent l="0" t="0" r="0" b="0"/>
            <wp:wrapSquare wrapText="bothSides"/>
            <wp:docPr id="1" name="Рисунок 1" descr="C:\Users\User\Desktop\QVKZYBtciBBs6zInegh8u1uYO1W0AIM5IDalm705Hk0LhctPfJNI6nhDwgzSDs0w3SRBgPpgjiMuZ5w33ALY7xRIO09TDy7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QVKZYBtciBBs6zInegh8u1uYO1W0AIM5IDalm705Hk0LhctPfJNI6nhDwgzSDs0w3SRBgPpgjiMuZ5w33ALY7xRIO09TDy7r.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762500" cy="25996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C10B1" w:rsidRDefault="008C10B1" w:rsidP="008C10B1">
      <w:pPr>
        <w:shd w:val="clear" w:color="auto" w:fill="FFFFFF"/>
        <w:spacing w:after="0" w:line="360" w:lineRule="auto"/>
        <w:jc w:val="both"/>
        <w:outlineLvl w:val="0"/>
        <w:rPr>
          <w:rFonts w:ascii="Times New Roman" w:eastAsia="Times New Roman" w:hAnsi="Times New Roman" w:cs="Times New Roman"/>
          <w:b/>
          <w:bCs/>
          <w:color w:val="252525"/>
          <w:kern w:val="36"/>
          <w:sz w:val="28"/>
          <w:szCs w:val="28"/>
          <w:lang w:eastAsia="ru-RU"/>
        </w:rPr>
      </w:pPr>
    </w:p>
    <w:p w:rsidR="008C10B1" w:rsidRDefault="008C10B1" w:rsidP="008C10B1">
      <w:pPr>
        <w:shd w:val="clear" w:color="auto" w:fill="FFFFFF"/>
        <w:spacing w:after="0" w:line="360" w:lineRule="auto"/>
        <w:jc w:val="both"/>
        <w:outlineLvl w:val="0"/>
        <w:rPr>
          <w:rFonts w:ascii="Times New Roman" w:eastAsia="Times New Roman" w:hAnsi="Times New Roman" w:cs="Times New Roman"/>
          <w:b/>
          <w:bCs/>
          <w:color w:val="252525"/>
          <w:kern w:val="36"/>
          <w:sz w:val="28"/>
          <w:szCs w:val="28"/>
          <w:lang w:eastAsia="ru-RU"/>
        </w:rPr>
      </w:pPr>
    </w:p>
    <w:p w:rsidR="008C10B1" w:rsidRDefault="008C10B1" w:rsidP="008C10B1">
      <w:pPr>
        <w:shd w:val="clear" w:color="auto" w:fill="FFFFFF"/>
        <w:spacing w:after="0" w:line="360" w:lineRule="auto"/>
        <w:jc w:val="both"/>
        <w:outlineLvl w:val="0"/>
        <w:rPr>
          <w:rFonts w:ascii="Times New Roman" w:eastAsia="Times New Roman" w:hAnsi="Times New Roman" w:cs="Times New Roman"/>
          <w:b/>
          <w:bCs/>
          <w:color w:val="252525"/>
          <w:kern w:val="36"/>
          <w:sz w:val="28"/>
          <w:szCs w:val="28"/>
          <w:lang w:eastAsia="ru-RU"/>
        </w:rPr>
      </w:pPr>
    </w:p>
    <w:p w:rsidR="008C10B1" w:rsidRDefault="008C10B1" w:rsidP="008C10B1">
      <w:pPr>
        <w:shd w:val="clear" w:color="auto" w:fill="FFFFFF"/>
        <w:spacing w:after="0" w:line="360" w:lineRule="auto"/>
        <w:jc w:val="both"/>
        <w:outlineLvl w:val="0"/>
        <w:rPr>
          <w:rFonts w:ascii="Times New Roman" w:eastAsia="Times New Roman" w:hAnsi="Times New Roman" w:cs="Times New Roman"/>
          <w:b/>
          <w:bCs/>
          <w:color w:val="252525"/>
          <w:kern w:val="36"/>
          <w:sz w:val="28"/>
          <w:szCs w:val="28"/>
          <w:lang w:eastAsia="ru-RU"/>
        </w:rPr>
      </w:pPr>
    </w:p>
    <w:p w:rsidR="008C10B1" w:rsidRDefault="008C10B1" w:rsidP="008C10B1">
      <w:pPr>
        <w:shd w:val="clear" w:color="auto" w:fill="FFFFFF"/>
        <w:spacing w:after="0" w:line="360" w:lineRule="auto"/>
        <w:jc w:val="both"/>
        <w:outlineLvl w:val="0"/>
        <w:rPr>
          <w:rFonts w:ascii="Times New Roman" w:eastAsia="Times New Roman" w:hAnsi="Times New Roman" w:cs="Times New Roman"/>
          <w:b/>
          <w:bCs/>
          <w:color w:val="252525"/>
          <w:kern w:val="36"/>
          <w:sz w:val="28"/>
          <w:szCs w:val="28"/>
          <w:lang w:eastAsia="ru-RU"/>
        </w:rPr>
      </w:pPr>
    </w:p>
    <w:p w:rsidR="008C10B1" w:rsidRDefault="008C10B1" w:rsidP="008C10B1">
      <w:pPr>
        <w:shd w:val="clear" w:color="auto" w:fill="FFFFFF"/>
        <w:spacing w:after="0" w:line="360" w:lineRule="auto"/>
        <w:jc w:val="both"/>
        <w:outlineLvl w:val="0"/>
        <w:rPr>
          <w:rFonts w:ascii="Times New Roman" w:eastAsia="Times New Roman" w:hAnsi="Times New Roman" w:cs="Times New Roman"/>
          <w:b/>
          <w:bCs/>
          <w:color w:val="252525"/>
          <w:kern w:val="36"/>
          <w:sz w:val="28"/>
          <w:szCs w:val="28"/>
          <w:lang w:eastAsia="ru-RU"/>
        </w:rPr>
      </w:pPr>
    </w:p>
    <w:p w:rsidR="008C10B1" w:rsidRDefault="008C10B1" w:rsidP="008C10B1">
      <w:pPr>
        <w:shd w:val="clear" w:color="auto" w:fill="FFFFFF"/>
        <w:spacing w:after="0" w:line="360" w:lineRule="auto"/>
        <w:jc w:val="both"/>
        <w:outlineLvl w:val="0"/>
        <w:rPr>
          <w:rFonts w:ascii="Times New Roman" w:eastAsia="Times New Roman" w:hAnsi="Times New Roman" w:cs="Times New Roman"/>
          <w:b/>
          <w:bCs/>
          <w:color w:val="252525"/>
          <w:kern w:val="36"/>
          <w:sz w:val="28"/>
          <w:szCs w:val="28"/>
          <w:lang w:eastAsia="ru-RU"/>
        </w:rPr>
      </w:pPr>
    </w:p>
    <w:p w:rsidR="008C10B1" w:rsidRDefault="008C10B1" w:rsidP="008C10B1">
      <w:pPr>
        <w:shd w:val="clear" w:color="auto" w:fill="FFFFFF"/>
        <w:spacing w:after="0" w:line="360" w:lineRule="auto"/>
        <w:jc w:val="both"/>
        <w:outlineLvl w:val="0"/>
        <w:rPr>
          <w:rFonts w:ascii="Times New Roman" w:eastAsia="Times New Roman" w:hAnsi="Times New Roman" w:cs="Times New Roman"/>
          <w:b/>
          <w:bCs/>
          <w:color w:val="252525"/>
          <w:kern w:val="36"/>
          <w:sz w:val="28"/>
          <w:szCs w:val="28"/>
          <w:lang w:eastAsia="ru-RU"/>
        </w:rPr>
      </w:pPr>
    </w:p>
    <w:p w:rsidR="008C10B1" w:rsidRPr="008C10B1" w:rsidRDefault="008C10B1" w:rsidP="008C10B1">
      <w:pPr>
        <w:shd w:val="clear" w:color="auto" w:fill="FFFFFF"/>
        <w:spacing w:after="0" w:line="360" w:lineRule="auto"/>
        <w:jc w:val="both"/>
        <w:outlineLvl w:val="0"/>
        <w:rPr>
          <w:rFonts w:ascii="Times New Roman" w:eastAsia="Times New Roman" w:hAnsi="Times New Roman" w:cs="Times New Roman"/>
          <w:b/>
          <w:bCs/>
          <w:color w:val="252525"/>
          <w:kern w:val="36"/>
          <w:sz w:val="24"/>
          <w:szCs w:val="28"/>
          <w:lang w:eastAsia="ru-RU"/>
        </w:rPr>
      </w:pPr>
    </w:p>
    <w:p w:rsidR="008C10B1" w:rsidRDefault="008C10B1" w:rsidP="008C10B1">
      <w:pPr>
        <w:shd w:val="clear" w:color="auto" w:fill="FFFFFF"/>
        <w:spacing w:after="0" w:line="360" w:lineRule="auto"/>
        <w:jc w:val="both"/>
        <w:outlineLvl w:val="0"/>
        <w:rPr>
          <w:rFonts w:ascii="Times New Roman" w:eastAsia="Times New Roman" w:hAnsi="Times New Roman" w:cs="Times New Roman"/>
          <w:b/>
          <w:bCs/>
          <w:color w:val="252525"/>
          <w:kern w:val="36"/>
          <w:sz w:val="24"/>
          <w:szCs w:val="28"/>
          <w:lang w:eastAsia="ru-RU"/>
        </w:rPr>
      </w:pPr>
      <w:r w:rsidRPr="008C10B1">
        <w:rPr>
          <w:rFonts w:ascii="Times New Roman" w:eastAsia="Times New Roman" w:hAnsi="Times New Roman" w:cs="Times New Roman"/>
          <w:b/>
          <w:bCs/>
          <w:color w:val="252525"/>
          <w:kern w:val="36"/>
          <w:sz w:val="24"/>
          <w:szCs w:val="28"/>
          <w:lang w:eastAsia="ru-RU"/>
        </w:rPr>
        <w:t xml:space="preserve">В Детском культурном форуме на ВДНХ примут участие 20 юных представителей </w:t>
      </w:r>
    </w:p>
    <w:p w:rsidR="008C10B1" w:rsidRDefault="008C10B1" w:rsidP="008C10B1">
      <w:pPr>
        <w:shd w:val="clear" w:color="auto" w:fill="FFFFFF"/>
        <w:spacing w:after="0" w:line="360" w:lineRule="auto"/>
        <w:jc w:val="both"/>
        <w:outlineLvl w:val="0"/>
        <w:rPr>
          <w:rFonts w:ascii="Times New Roman" w:eastAsia="Times New Roman" w:hAnsi="Times New Roman" w:cs="Times New Roman"/>
          <w:b/>
          <w:bCs/>
          <w:color w:val="252525"/>
          <w:kern w:val="36"/>
          <w:sz w:val="24"/>
          <w:szCs w:val="28"/>
          <w:lang w:eastAsia="ru-RU"/>
        </w:rPr>
      </w:pPr>
      <w:r w:rsidRPr="008C10B1">
        <w:rPr>
          <w:rFonts w:ascii="Times New Roman" w:eastAsia="Times New Roman" w:hAnsi="Times New Roman" w:cs="Times New Roman"/>
          <w:b/>
          <w:bCs/>
          <w:color w:val="252525"/>
          <w:kern w:val="36"/>
          <w:sz w:val="24"/>
          <w:szCs w:val="28"/>
          <w:lang w:eastAsia="ru-RU"/>
        </w:rPr>
        <w:t>из 16 городских округов Московской области</w:t>
      </w:r>
    </w:p>
    <w:p w:rsidR="008C10B1" w:rsidRDefault="008C10B1" w:rsidP="008C10B1">
      <w:pPr>
        <w:shd w:val="clear" w:color="auto" w:fill="FFFFFF"/>
        <w:spacing w:after="0" w:line="360" w:lineRule="auto"/>
        <w:jc w:val="both"/>
        <w:outlineLvl w:val="0"/>
        <w:rPr>
          <w:rFonts w:ascii="Times New Roman" w:eastAsia="Times New Roman" w:hAnsi="Times New Roman" w:cs="Times New Roman"/>
          <w:b/>
          <w:bCs/>
          <w:color w:val="252525"/>
          <w:kern w:val="36"/>
          <w:sz w:val="24"/>
          <w:szCs w:val="28"/>
          <w:lang w:eastAsia="ru-RU"/>
        </w:rPr>
      </w:pPr>
    </w:p>
    <w:p w:rsidR="008C10B1" w:rsidRPr="008C10B1" w:rsidRDefault="008C10B1" w:rsidP="008C10B1">
      <w:pPr>
        <w:shd w:val="clear" w:color="auto" w:fill="FFFFFF"/>
        <w:spacing w:after="0" w:line="360" w:lineRule="auto"/>
        <w:ind w:firstLine="708"/>
        <w:jc w:val="both"/>
        <w:outlineLvl w:val="0"/>
        <w:rPr>
          <w:rFonts w:ascii="Times New Roman" w:eastAsia="Times New Roman" w:hAnsi="Times New Roman" w:cs="Times New Roman"/>
          <w:bCs/>
          <w:color w:val="252525"/>
          <w:kern w:val="36"/>
          <w:sz w:val="24"/>
          <w:szCs w:val="28"/>
          <w:lang w:eastAsia="ru-RU"/>
        </w:rPr>
      </w:pPr>
      <w:r w:rsidRPr="008C10B1">
        <w:rPr>
          <w:rFonts w:ascii="Times New Roman" w:eastAsia="Times New Roman" w:hAnsi="Times New Roman" w:cs="Times New Roman"/>
          <w:bCs/>
          <w:color w:val="252525"/>
          <w:kern w:val="36"/>
          <w:sz w:val="24"/>
          <w:szCs w:val="28"/>
          <w:lang w:eastAsia="ru-RU"/>
        </w:rPr>
        <w:t>Детский культурный форум пройдёт с 25 по 29 августа в Москве на ВДНХ.</w:t>
      </w:r>
    </w:p>
    <w:p w:rsidR="008C10B1" w:rsidRPr="008C10B1" w:rsidRDefault="008C10B1" w:rsidP="008C10B1">
      <w:pPr>
        <w:shd w:val="clear" w:color="auto" w:fill="FFFFFF"/>
        <w:spacing w:after="0" w:line="360" w:lineRule="auto"/>
        <w:ind w:firstLine="708"/>
        <w:jc w:val="both"/>
        <w:outlineLvl w:val="0"/>
        <w:rPr>
          <w:rFonts w:ascii="Times New Roman" w:eastAsia="Times New Roman" w:hAnsi="Times New Roman" w:cs="Times New Roman"/>
          <w:bCs/>
          <w:color w:val="252525"/>
          <w:kern w:val="36"/>
          <w:sz w:val="24"/>
          <w:szCs w:val="28"/>
          <w:lang w:eastAsia="ru-RU"/>
        </w:rPr>
      </w:pPr>
      <w:r w:rsidRPr="008C10B1">
        <w:rPr>
          <w:rFonts w:ascii="Times New Roman" w:eastAsia="Times New Roman" w:hAnsi="Times New Roman" w:cs="Times New Roman"/>
          <w:bCs/>
          <w:color w:val="252525"/>
          <w:kern w:val="36"/>
          <w:sz w:val="24"/>
          <w:szCs w:val="28"/>
          <w:lang w:eastAsia="ru-RU"/>
        </w:rPr>
        <w:t>В Минкультуры России состоялось заседание организационного комитета Детского культурного форума.</w:t>
      </w:r>
    </w:p>
    <w:p w:rsidR="008C10B1" w:rsidRPr="008C10B1" w:rsidRDefault="008C10B1" w:rsidP="008C10B1">
      <w:pPr>
        <w:shd w:val="clear" w:color="auto" w:fill="FFFFFF"/>
        <w:spacing w:after="0" w:line="360" w:lineRule="auto"/>
        <w:ind w:firstLine="708"/>
        <w:jc w:val="both"/>
        <w:outlineLvl w:val="0"/>
        <w:rPr>
          <w:rFonts w:ascii="Times New Roman" w:eastAsia="Times New Roman" w:hAnsi="Times New Roman" w:cs="Times New Roman"/>
          <w:bCs/>
          <w:color w:val="252525"/>
          <w:kern w:val="36"/>
          <w:sz w:val="24"/>
          <w:szCs w:val="28"/>
          <w:lang w:eastAsia="ru-RU"/>
        </w:rPr>
      </w:pPr>
      <w:r w:rsidRPr="008C10B1">
        <w:rPr>
          <w:rFonts w:ascii="Times New Roman" w:eastAsia="Times New Roman" w:hAnsi="Times New Roman" w:cs="Times New Roman"/>
          <w:bCs/>
          <w:color w:val="252525"/>
          <w:kern w:val="36"/>
          <w:sz w:val="24"/>
          <w:szCs w:val="28"/>
          <w:lang w:eastAsia="ru-RU"/>
        </w:rPr>
        <w:t>Во вступительной речи Министр культуры Российской Федерации Ольга Любимова подчеркнула, что воспитание и забота о подрастающем поколении является первоочередной задачей работы ведомства. По её словам, детский форум поможет открывать новые таланты, развивать международное культурное сотрудничество и оказывать поддержку родителям и педагогам в воспитании одарённых детей.</w:t>
      </w:r>
    </w:p>
    <w:p w:rsidR="008C10B1" w:rsidRPr="008C10B1" w:rsidRDefault="008C10B1" w:rsidP="008C10B1">
      <w:pPr>
        <w:shd w:val="clear" w:color="auto" w:fill="FFFFFF"/>
        <w:spacing w:after="0" w:line="360" w:lineRule="auto"/>
        <w:ind w:firstLine="708"/>
        <w:jc w:val="both"/>
        <w:outlineLvl w:val="0"/>
        <w:rPr>
          <w:rFonts w:ascii="Times New Roman" w:eastAsia="Times New Roman" w:hAnsi="Times New Roman" w:cs="Times New Roman"/>
          <w:bCs/>
          <w:color w:val="252525"/>
          <w:kern w:val="36"/>
          <w:sz w:val="24"/>
          <w:szCs w:val="28"/>
          <w:lang w:eastAsia="ru-RU"/>
        </w:rPr>
      </w:pPr>
      <w:r w:rsidRPr="008C10B1">
        <w:rPr>
          <w:rFonts w:ascii="Times New Roman" w:eastAsia="Times New Roman" w:hAnsi="Times New Roman" w:cs="Times New Roman"/>
          <w:bCs/>
          <w:color w:val="252525"/>
          <w:kern w:val="36"/>
          <w:sz w:val="24"/>
          <w:szCs w:val="28"/>
          <w:lang w:eastAsia="ru-RU"/>
        </w:rPr>
        <w:t>«Форум впервые состоится в Москве с 25 по 29 августа. Планируется, что его участниками станут около 2 тысяч одарённых детей из всех субъектов Российской Федерации, а также стран Содружества Независимых Государств. К сожалению, эпидемиологическая ситуация в мире пока не позволяет пригласить делегации из зарубежных стран. Надеюсь, в дальнейшем география форума будет только расширяться», – добавила глава ведомства.</w:t>
      </w:r>
    </w:p>
    <w:p w:rsidR="008C10B1" w:rsidRPr="008C10B1" w:rsidRDefault="008C10B1" w:rsidP="008C10B1">
      <w:pPr>
        <w:shd w:val="clear" w:color="auto" w:fill="FFFFFF"/>
        <w:spacing w:after="0" w:line="360" w:lineRule="auto"/>
        <w:ind w:firstLine="708"/>
        <w:jc w:val="both"/>
        <w:outlineLvl w:val="0"/>
        <w:rPr>
          <w:rFonts w:ascii="Times New Roman" w:eastAsia="Times New Roman" w:hAnsi="Times New Roman" w:cs="Times New Roman"/>
          <w:bCs/>
          <w:color w:val="252525"/>
          <w:kern w:val="36"/>
          <w:sz w:val="24"/>
          <w:szCs w:val="28"/>
          <w:lang w:eastAsia="ru-RU"/>
        </w:rPr>
      </w:pPr>
      <w:r w:rsidRPr="008C10B1">
        <w:rPr>
          <w:rFonts w:ascii="Times New Roman" w:eastAsia="Times New Roman" w:hAnsi="Times New Roman" w:cs="Times New Roman"/>
          <w:bCs/>
          <w:color w:val="252525"/>
          <w:kern w:val="36"/>
          <w:sz w:val="24"/>
          <w:szCs w:val="28"/>
          <w:lang w:eastAsia="ru-RU"/>
        </w:rPr>
        <w:t>Она отметила, что программа форума включает в себя пленарные дискуссии, сессии, круглые столы, показательные выступления, мастер-классы с участием деятелей культуры, экскурсии, посещение образовательных организаций и учреждений культуры, детские активности. Флагманский портал «</w:t>
      </w:r>
      <w:proofErr w:type="spellStart"/>
      <w:r w:rsidRPr="008C10B1">
        <w:rPr>
          <w:rFonts w:ascii="Times New Roman" w:eastAsia="Times New Roman" w:hAnsi="Times New Roman" w:cs="Times New Roman"/>
          <w:bCs/>
          <w:color w:val="252525"/>
          <w:kern w:val="36"/>
          <w:sz w:val="24"/>
          <w:szCs w:val="28"/>
          <w:lang w:eastAsia="ru-RU"/>
        </w:rPr>
        <w:t>Культура.РФ</w:t>
      </w:r>
      <w:proofErr w:type="spellEnd"/>
      <w:r w:rsidRPr="008C10B1">
        <w:rPr>
          <w:rFonts w:ascii="Times New Roman" w:eastAsia="Times New Roman" w:hAnsi="Times New Roman" w:cs="Times New Roman"/>
          <w:bCs/>
          <w:color w:val="252525"/>
          <w:kern w:val="36"/>
          <w:sz w:val="24"/>
          <w:szCs w:val="28"/>
          <w:lang w:eastAsia="ru-RU"/>
        </w:rPr>
        <w:t>» будет в онлайн-формате транслировать активности смотра.</w:t>
      </w:r>
    </w:p>
    <w:p w:rsidR="008C10B1" w:rsidRPr="008C10B1" w:rsidRDefault="008C10B1" w:rsidP="008C10B1">
      <w:pPr>
        <w:shd w:val="clear" w:color="auto" w:fill="FFFFFF"/>
        <w:spacing w:after="0" w:line="360" w:lineRule="auto"/>
        <w:ind w:firstLine="708"/>
        <w:jc w:val="both"/>
        <w:outlineLvl w:val="0"/>
        <w:rPr>
          <w:rFonts w:ascii="Times New Roman" w:eastAsia="Times New Roman" w:hAnsi="Times New Roman" w:cs="Times New Roman"/>
          <w:bCs/>
          <w:color w:val="252525"/>
          <w:kern w:val="36"/>
          <w:sz w:val="24"/>
          <w:szCs w:val="28"/>
          <w:lang w:eastAsia="ru-RU"/>
        </w:rPr>
      </w:pPr>
      <w:r w:rsidRPr="008C10B1">
        <w:rPr>
          <w:rFonts w:ascii="Times New Roman" w:eastAsia="Times New Roman" w:hAnsi="Times New Roman" w:cs="Times New Roman"/>
          <w:bCs/>
          <w:color w:val="252525"/>
          <w:kern w:val="36"/>
          <w:sz w:val="24"/>
          <w:szCs w:val="28"/>
          <w:lang w:eastAsia="ru-RU"/>
        </w:rPr>
        <w:t xml:space="preserve">«Планируется, что форум станет эффективной площадкой профессионального обсуждения, выработки позиций по самым актуальным вопросам </w:t>
      </w:r>
      <w:proofErr w:type="spellStart"/>
      <w:r w:rsidRPr="008C10B1">
        <w:rPr>
          <w:rFonts w:ascii="Times New Roman" w:eastAsia="Times New Roman" w:hAnsi="Times New Roman" w:cs="Times New Roman"/>
          <w:bCs/>
          <w:color w:val="252525"/>
          <w:kern w:val="36"/>
          <w:sz w:val="24"/>
          <w:szCs w:val="28"/>
          <w:lang w:eastAsia="ru-RU"/>
        </w:rPr>
        <w:t>имировым</w:t>
      </w:r>
      <w:proofErr w:type="spellEnd"/>
      <w:r w:rsidRPr="008C10B1">
        <w:rPr>
          <w:rFonts w:ascii="Times New Roman" w:eastAsia="Times New Roman" w:hAnsi="Times New Roman" w:cs="Times New Roman"/>
          <w:bCs/>
          <w:color w:val="252525"/>
          <w:kern w:val="36"/>
          <w:sz w:val="24"/>
          <w:szCs w:val="28"/>
          <w:lang w:eastAsia="ru-RU"/>
        </w:rPr>
        <w:t xml:space="preserve"> трендам образования. К тому же, творчески одарённые дети получат новые знания для дальнейшего пути и формирования в профессии, познакомятся со сверстниками из других регионов, вдохновятся на мастер-классах деятелей культуры», – подчеркнула Ольга Любимова.</w:t>
      </w:r>
    </w:p>
    <w:p w:rsidR="008C10B1" w:rsidRPr="008C10B1" w:rsidRDefault="008C10B1" w:rsidP="008C10B1">
      <w:pPr>
        <w:shd w:val="clear" w:color="auto" w:fill="FFFFFF"/>
        <w:spacing w:after="0" w:line="360" w:lineRule="auto"/>
        <w:ind w:firstLine="708"/>
        <w:jc w:val="both"/>
        <w:outlineLvl w:val="0"/>
        <w:rPr>
          <w:rFonts w:ascii="Times New Roman" w:eastAsia="Times New Roman" w:hAnsi="Times New Roman" w:cs="Times New Roman"/>
          <w:bCs/>
          <w:color w:val="252525"/>
          <w:kern w:val="36"/>
          <w:sz w:val="24"/>
          <w:szCs w:val="28"/>
          <w:lang w:eastAsia="ru-RU"/>
        </w:rPr>
      </w:pPr>
      <w:r w:rsidRPr="008C10B1">
        <w:rPr>
          <w:rFonts w:ascii="Times New Roman" w:eastAsia="Times New Roman" w:hAnsi="Times New Roman" w:cs="Times New Roman"/>
          <w:bCs/>
          <w:color w:val="252525"/>
          <w:kern w:val="36"/>
          <w:sz w:val="24"/>
          <w:szCs w:val="28"/>
          <w:lang w:eastAsia="ru-RU"/>
        </w:rPr>
        <w:t>Говоря о концепции Детского культурного форума, председатель правления киностудии «</w:t>
      </w:r>
      <w:proofErr w:type="spellStart"/>
      <w:r w:rsidRPr="008C10B1">
        <w:rPr>
          <w:rFonts w:ascii="Times New Roman" w:eastAsia="Times New Roman" w:hAnsi="Times New Roman" w:cs="Times New Roman"/>
          <w:bCs/>
          <w:color w:val="252525"/>
          <w:kern w:val="36"/>
          <w:sz w:val="24"/>
          <w:szCs w:val="28"/>
          <w:lang w:eastAsia="ru-RU"/>
        </w:rPr>
        <w:t>Союзмультфильм</w:t>
      </w:r>
      <w:proofErr w:type="spellEnd"/>
      <w:r w:rsidRPr="008C10B1">
        <w:rPr>
          <w:rFonts w:ascii="Times New Roman" w:eastAsia="Times New Roman" w:hAnsi="Times New Roman" w:cs="Times New Roman"/>
          <w:bCs/>
          <w:color w:val="252525"/>
          <w:kern w:val="36"/>
          <w:sz w:val="24"/>
          <w:szCs w:val="28"/>
          <w:lang w:eastAsia="ru-RU"/>
        </w:rPr>
        <w:t>», генеральный директор Киностудии имени М. Горького Юлиана Слащёва отметила, что запланировано проведение творческих мастер-классов по различным направлениям, организация фотозоны, творческой лаборатории, уголка творческой библиотеки и пространства «Арт-диалог», в рамках которого участники смогут принять участие в дебатах, записать интервью друг у друга и с журналистами.</w:t>
      </w:r>
    </w:p>
    <w:p w:rsidR="008C10B1" w:rsidRPr="008C10B1" w:rsidRDefault="008C10B1" w:rsidP="008C10B1">
      <w:pPr>
        <w:shd w:val="clear" w:color="auto" w:fill="FFFFFF"/>
        <w:spacing w:after="0" w:line="360" w:lineRule="auto"/>
        <w:ind w:firstLine="708"/>
        <w:jc w:val="both"/>
        <w:outlineLvl w:val="0"/>
        <w:rPr>
          <w:rFonts w:ascii="Times New Roman" w:eastAsia="Times New Roman" w:hAnsi="Times New Roman" w:cs="Times New Roman"/>
          <w:bCs/>
          <w:color w:val="252525"/>
          <w:kern w:val="36"/>
          <w:sz w:val="24"/>
          <w:szCs w:val="28"/>
          <w:lang w:eastAsia="ru-RU"/>
        </w:rPr>
      </w:pPr>
      <w:r w:rsidRPr="008C10B1">
        <w:rPr>
          <w:rFonts w:ascii="Times New Roman" w:eastAsia="Times New Roman" w:hAnsi="Times New Roman" w:cs="Times New Roman"/>
          <w:bCs/>
          <w:color w:val="252525"/>
          <w:kern w:val="36"/>
          <w:sz w:val="24"/>
          <w:szCs w:val="28"/>
          <w:lang w:eastAsia="ru-RU"/>
        </w:rPr>
        <w:t>«Особое внимание будет уделено объединяющим активностям с максимальным вовлечением детей в процесс. На протяжении работы всех дней форума будет нарисована большая картина из цветных отпечатков рук детей. Также будет составлен и впоследствии выпущен словарь детского творчества и создан мультфильм, посвящённый форуму», – рассказала она.</w:t>
      </w:r>
    </w:p>
    <w:p w:rsidR="008C10B1" w:rsidRPr="008C10B1" w:rsidRDefault="008C10B1" w:rsidP="008C10B1">
      <w:pPr>
        <w:shd w:val="clear" w:color="auto" w:fill="FFFFFF"/>
        <w:spacing w:after="0" w:line="360" w:lineRule="auto"/>
        <w:ind w:firstLine="708"/>
        <w:jc w:val="both"/>
        <w:outlineLvl w:val="0"/>
        <w:rPr>
          <w:rFonts w:ascii="Times New Roman" w:eastAsia="Times New Roman" w:hAnsi="Times New Roman" w:cs="Times New Roman"/>
          <w:bCs/>
          <w:color w:val="252525"/>
          <w:kern w:val="36"/>
          <w:sz w:val="24"/>
          <w:szCs w:val="28"/>
          <w:lang w:eastAsia="ru-RU"/>
        </w:rPr>
      </w:pPr>
      <w:r w:rsidRPr="008C10B1">
        <w:rPr>
          <w:rFonts w:ascii="Times New Roman" w:eastAsia="Times New Roman" w:hAnsi="Times New Roman" w:cs="Times New Roman"/>
          <w:bCs/>
          <w:color w:val="252525"/>
          <w:kern w:val="36"/>
          <w:sz w:val="24"/>
          <w:szCs w:val="28"/>
          <w:lang w:eastAsia="ru-RU"/>
        </w:rPr>
        <w:t>Кроме того, будет создан детский экспертный совет форума, куда пригласят молодых деятелей искусства, победителей различных конкурсов для участия в деловой части смотра. Также программа завершающего дня форума предполагает активное вовлечение в дискуссию родителей, которые не только поделятся впечатлениями о форуме, но и выскажут мнение о культурном развитии детей.</w:t>
      </w:r>
    </w:p>
    <w:p w:rsidR="008C10B1" w:rsidRPr="008C10B1" w:rsidRDefault="008C10B1" w:rsidP="008C10B1">
      <w:pPr>
        <w:shd w:val="clear" w:color="auto" w:fill="FFFFFF"/>
        <w:spacing w:after="0" w:line="360" w:lineRule="auto"/>
        <w:ind w:firstLine="708"/>
        <w:jc w:val="both"/>
        <w:outlineLvl w:val="0"/>
        <w:rPr>
          <w:rFonts w:ascii="Times New Roman" w:eastAsia="Times New Roman" w:hAnsi="Times New Roman" w:cs="Times New Roman"/>
          <w:bCs/>
          <w:color w:val="252525"/>
          <w:kern w:val="36"/>
          <w:sz w:val="24"/>
          <w:szCs w:val="28"/>
          <w:lang w:eastAsia="ru-RU"/>
        </w:rPr>
      </w:pPr>
      <w:r w:rsidRPr="008C10B1">
        <w:rPr>
          <w:rFonts w:ascii="Times New Roman" w:eastAsia="Times New Roman" w:hAnsi="Times New Roman" w:cs="Times New Roman"/>
          <w:bCs/>
          <w:color w:val="252525"/>
          <w:kern w:val="36"/>
          <w:sz w:val="24"/>
          <w:szCs w:val="28"/>
          <w:lang w:eastAsia="ru-RU"/>
        </w:rPr>
        <w:t>«Уже своё участие в смотре подтвердили 53 субъекта Российской Федерации и направили заявки по участникам – индивидуальным исполнителям и детским творческим коллективам. Всего на сегодняшний момент заявлено порядка 1 тысячи человек», – сообщила Юлиана Слащёва.</w:t>
      </w:r>
    </w:p>
    <w:p w:rsidR="008C10B1" w:rsidRPr="008C10B1" w:rsidRDefault="008C10B1" w:rsidP="008C10B1">
      <w:pPr>
        <w:shd w:val="clear" w:color="auto" w:fill="FFFFFF"/>
        <w:spacing w:after="0" w:line="360" w:lineRule="auto"/>
        <w:ind w:firstLine="708"/>
        <w:jc w:val="both"/>
        <w:outlineLvl w:val="0"/>
        <w:rPr>
          <w:rFonts w:ascii="Times New Roman" w:eastAsia="Times New Roman" w:hAnsi="Times New Roman" w:cs="Times New Roman"/>
          <w:bCs/>
          <w:color w:val="252525"/>
          <w:kern w:val="36"/>
          <w:sz w:val="24"/>
          <w:szCs w:val="28"/>
          <w:lang w:eastAsia="ru-RU"/>
        </w:rPr>
      </w:pPr>
      <w:r w:rsidRPr="008C10B1">
        <w:rPr>
          <w:rFonts w:ascii="Times New Roman" w:eastAsia="Times New Roman" w:hAnsi="Times New Roman" w:cs="Times New Roman"/>
          <w:bCs/>
          <w:color w:val="252525"/>
          <w:kern w:val="36"/>
          <w:sz w:val="24"/>
          <w:szCs w:val="28"/>
          <w:lang w:eastAsia="ru-RU"/>
        </w:rPr>
        <w:t xml:space="preserve">В совещании также приняли участие заместитель Министра культуры Российской Федерации Ольга </w:t>
      </w:r>
      <w:proofErr w:type="spellStart"/>
      <w:r w:rsidRPr="008C10B1">
        <w:rPr>
          <w:rFonts w:ascii="Times New Roman" w:eastAsia="Times New Roman" w:hAnsi="Times New Roman" w:cs="Times New Roman"/>
          <w:bCs/>
          <w:color w:val="252525"/>
          <w:kern w:val="36"/>
          <w:sz w:val="24"/>
          <w:szCs w:val="28"/>
          <w:lang w:eastAsia="ru-RU"/>
        </w:rPr>
        <w:t>Ярилова</w:t>
      </w:r>
      <w:proofErr w:type="spellEnd"/>
      <w:r w:rsidRPr="008C10B1">
        <w:rPr>
          <w:rFonts w:ascii="Times New Roman" w:eastAsia="Times New Roman" w:hAnsi="Times New Roman" w:cs="Times New Roman"/>
          <w:bCs/>
          <w:color w:val="252525"/>
          <w:kern w:val="36"/>
          <w:sz w:val="24"/>
          <w:szCs w:val="28"/>
          <w:lang w:eastAsia="ru-RU"/>
        </w:rPr>
        <w:t xml:space="preserve">, помощник Министра культуры Российской Федерации Анна Усачёва, руководитель Федерального агентства по делам молодёжи Александр Бугаев, заместитель Министра просвещения Российской Федерации Денис Грибов, заместитель руководителя Федерального агентства по делам Содружества Независимых Государств, соотечественников, проживающих за рубежом, и по международному гуманитарному сотрудничеству Павел Шевцов, заместитель руководителя Департамента культуры города Москвы Юлия </w:t>
      </w:r>
      <w:proofErr w:type="spellStart"/>
      <w:r w:rsidRPr="008C10B1">
        <w:rPr>
          <w:rFonts w:ascii="Times New Roman" w:eastAsia="Times New Roman" w:hAnsi="Times New Roman" w:cs="Times New Roman"/>
          <w:bCs/>
          <w:color w:val="252525"/>
          <w:kern w:val="36"/>
          <w:sz w:val="24"/>
          <w:szCs w:val="28"/>
          <w:lang w:eastAsia="ru-RU"/>
        </w:rPr>
        <w:t>Еремеева</w:t>
      </w:r>
      <w:proofErr w:type="spellEnd"/>
      <w:r w:rsidRPr="008C10B1">
        <w:rPr>
          <w:rFonts w:ascii="Times New Roman" w:eastAsia="Times New Roman" w:hAnsi="Times New Roman" w:cs="Times New Roman"/>
          <w:bCs/>
          <w:color w:val="252525"/>
          <w:kern w:val="36"/>
          <w:sz w:val="24"/>
          <w:szCs w:val="28"/>
          <w:lang w:eastAsia="ru-RU"/>
        </w:rPr>
        <w:t>, председатель Комитета по туризму города Москвы Екатерина Проничева, генеральный директор Российского национального музея музыки Михаил Брызгалов и другие.</w:t>
      </w:r>
    </w:p>
    <w:p w:rsidR="00B61F1B" w:rsidRDefault="00B61F1B" w:rsidP="008C10B1">
      <w:pPr>
        <w:jc w:val="center"/>
      </w:pPr>
    </w:p>
    <w:sectPr w:rsidR="00B61F1B" w:rsidSect="008C10B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7B67"/>
    <w:rsid w:val="00415D44"/>
    <w:rsid w:val="0082421E"/>
    <w:rsid w:val="008C10B1"/>
    <w:rsid w:val="00907B67"/>
    <w:rsid w:val="00B61F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00667D-6A27-E84A-A9E9-1BDC1508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8C10B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C10B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C10B1"/>
    <w:rPr>
      <w:rFonts w:ascii="Tahoma" w:hAnsi="Tahoma" w:cs="Tahoma"/>
      <w:sz w:val="16"/>
      <w:szCs w:val="16"/>
    </w:rPr>
  </w:style>
  <w:style w:type="character" w:customStyle="1" w:styleId="10">
    <w:name w:val="Заголовок 1 Знак"/>
    <w:basedOn w:val="a0"/>
    <w:link w:val="1"/>
    <w:uiPriority w:val="9"/>
    <w:rsid w:val="008C10B1"/>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5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image" Target="media/image1.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596</Words>
  <Characters>3400</Characters>
  <Application>Microsoft Office Word</Application>
  <DocSecurity>0</DocSecurity>
  <Lines>28</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Наталья Абаева</cp:lastModifiedBy>
  <cp:revision>2</cp:revision>
  <dcterms:created xsi:type="dcterms:W3CDTF">2021-05-19T11:02:00Z</dcterms:created>
  <dcterms:modified xsi:type="dcterms:W3CDTF">2021-05-19T11:02:00Z</dcterms:modified>
</cp:coreProperties>
</file>